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9D" w:rsidRPr="0071289D" w:rsidRDefault="00ED4412" w:rsidP="008D2DC0">
      <w:pPr>
        <w:jc w:val="center"/>
        <w:rPr>
          <w:rStyle w:val="Strong"/>
          <w:rFonts w:cstheme="minorHAnsi"/>
          <w:color w:val="000000"/>
          <w:sz w:val="24"/>
          <w:szCs w:val="24"/>
        </w:rPr>
      </w:pPr>
      <w:r w:rsidRPr="0071289D">
        <w:rPr>
          <w:rFonts w:cstheme="minorHAnsi"/>
          <w:sz w:val="24"/>
          <w:szCs w:val="24"/>
        </w:rPr>
        <w:t>Dominican University Corporate Card Best Practices</w:t>
      </w:r>
      <w:r w:rsidR="00FA3645" w:rsidRPr="0071289D">
        <w:rPr>
          <w:rFonts w:cstheme="minorHAnsi"/>
          <w:sz w:val="24"/>
          <w:szCs w:val="24"/>
        </w:rPr>
        <w:t xml:space="preserve"> </w:t>
      </w:r>
    </w:p>
    <w:p w:rsidR="008D2DC0" w:rsidRDefault="00ED4412" w:rsidP="00ED441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1289D">
        <w:rPr>
          <w:rStyle w:val="Strong"/>
          <w:rFonts w:asciiTheme="minorHAnsi" w:hAnsiTheme="minorHAnsi" w:cstheme="minorHAnsi"/>
          <w:color w:val="000000"/>
        </w:rPr>
        <w:t xml:space="preserve">Enter detailed comments into the </w:t>
      </w:r>
      <w:r w:rsidR="007534C5" w:rsidRPr="0071289D">
        <w:rPr>
          <w:rStyle w:val="Strong"/>
          <w:rFonts w:asciiTheme="minorHAnsi" w:hAnsiTheme="minorHAnsi" w:cstheme="minorHAnsi"/>
          <w:color w:val="000000"/>
        </w:rPr>
        <w:t>Corporate Card</w:t>
      </w:r>
      <w:r w:rsidRPr="0071289D">
        <w:rPr>
          <w:rStyle w:val="Strong"/>
          <w:rFonts w:asciiTheme="minorHAnsi" w:hAnsiTheme="minorHAnsi" w:cstheme="minorHAnsi"/>
          <w:color w:val="000000"/>
        </w:rPr>
        <w:t xml:space="preserve"> online </w:t>
      </w:r>
      <w:r w:rsidR="00E305E3" w:rsidRPr="0071289D">
        <w:rPr>
          <w:rStyle w:val="Strong"/>
          <w:rFonts w:asciiTheme="minorHAnsi" w:hAnsiTheme="minorHAnsi" w:cstheme="minorHAnsi"/>
          <w:color w:val="000000"/>
        </w:rPr>
        <w:t>portal</w:t>
      </w:r>
      <w:r w:rsidRPr="0071289D">
        <w:rPr>
          <w:rStyle w:val="Strong"/>
          <w:rFonts w:asciiTheme="minorHAnsi" w:hAnsiTheme="minorHAnsi" w:cstheme="minorHAnsi"/>
          <w:color w:val="000000"/>
        </w:rPr>
        <w:t xml:space="preserve"> for all transactions</w:t>
      </w:r>
      <w:r w:rsidRPr="0071289D">
        <w:rPr>
          <w:rFonts w:asciiTheme="minorHAnsi" w:hAnsiTheme="minorHAnsi" w:cstheme="minorHAnsi"/>
          <w:b/>
          <w:bCs/>
          <w:color w:val="000000"/>
        </w:rPr>
        <w:br/>
      </w:r>
      <w:proofErr w:type="gramStart"/>
      <w:r w:rsidRPr="0071289D">
        <w:rPr>
          <w:rFonts w:asciiTheme="minorHAnsi" w:hAnsiTheme="minorHAnsi" w:cstheme="minorHAnsi"/>
          <w:color w:val="000000"/>
        </w:rPr>
        <w:t>Detailed</w:t>
      </w:r>
      <w:proofErr w:type="gramEnd"/>
      <w:r w:rsidRPr="0071289D">
        <w:rPr>
          <w:rFonts w:asciiTheme="minorHAnsi" w:hAnsiTheme="minorHAnsi" w:cstheme="minorHAnsi"/>
          <w:color w:val="000000"/>
        </w:rPr>
        <w:t xml:space="preserve"> comments will allow the approving official and </w:t>
      </w:r>
      <w:r w:rsidR="00E305E3" w:rsidRPr="0071289D">
        <w:rPr>
          <w:rFonts w:asciiTheme="minorHAnsi" w:hAnsiTheme="minorHAnsi" w:cstheme="minorHAnsi"/>
          <w:color w:val="000000"/>
        </w:rPr>
        <w:t>Business Office</w:t>
      </w:r>
      <w:r w:rsidRPr="0071289D">
        <w:rPr>
          <w:rFonts w:asciiTheme="minorHAnsi" w:hAnsiTheme="minorHAnsi" w:cstheme="minorHAnsi"/>
          <w:color w:val="000000"/>
        </w:rPr>
        <w:t xml:space="preserve"> to easily determine what the purchase is and its business purpose.  Insufficient documentation may lead to additional questions or </w:t>
      </w:r>
      <w:r w:rsidR="00475C24" w:rsidRPr="0071289D">
        <w:rPr>
          <w:rFonts w:asciiTheme="minorHAnsi" w:hAnsiTheme="minorHAnsi" w:cstheme="minorHAnsi"/>
          <w:color w:val="000000"/>
        </w:rPr>
        <w:t>rejection of your expense report</w:t>
      </w:r>
      <w:r w:rsidRPr="0071289D">
        <w:rPr>
          <w:rFonts w:asciiTheme="minorHAnsi" w:hAnsiTheme="minorHAnsi" w:cstheme="minorHAnsi"/>
          <w:color w:val="000000"/>
        </w:rPr>
        <w:t xml:space="preserve">. </w:t>
      </w:r>
      <w:r w:rsidR="00E305E3" w:rsidRPr="0071289D">
        <w:rPr>
          <w:rFonts w:asciiTheme="minorHAnsi" w:hAnsiTheme="minorHAnsi" w:cstheme="minorHAnsi"/>
          <w:color w:val="000000"/>
        </w:rPr>
        <w:t>See attached Expense Report</w:t>
      </w:r>
      <w:r w:rsidR="00475C24" w:rsidRPr="0071289D">
        <w:rPr>
          <w:rFonts w:asciiTheme="minorHAnsi" w:hAnsiTheme="minorHAnsi" w:cstheme="minorHAnsi"/>
          <w:color w:val="000000"/>
        </w:rPr>
        <w:t xml:space="preserve"> Narrative</w:t>
      </w:r>
      <w:r w:rsidR="00E305E3" w:rsidRPr="0071289D">
        <w:rPr>
          <w:rFonts w:asciiTheme="minorHAnsi" w:hAnsiTheme="minorHAnsi" w:cstheme="minorHAnsi"/>
          <w:color w:val="000000"/>
        </w:rPr>
        <w:t xml:space="preserve"> - Best Practices</w:t>
      </w:r>
      <w:r w:rsidRPr="0071289D">
        <w:rPr>
          <w:rFonts w:asciiTheme="minorHAnsi" w:hAnsiTheme="minorHAnsi" w:cstheme="minorHAnsi"/>
          <w:color w:val="000000"/>
        </w:rPr>
        <w:t> document for examples.</w:t>
      </w:r>
    </w:p>
    <w:p w:rsidR="008D2DC0" w:rsidRDefault="008D2DC0" w:rsidP="00ED4412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8D2DC0">
        <w:rPr>
          <w:rFonts w:asciiTheme="minorHAnsi" w:hAnsiTheme="minorHAnsi" w:cstheme="minorHAnsi"/>
          <w:color w:val="000000"/>
        </w:rPr>
        <w:t xml:space="preserve">If there you have an Account Manager that processes your expense report, please make sure to provide </w:t>
      </w:r>
      <w:r>
        <w:rPr>
          <w:rFonts w:asciiTheme="minorHAnsi" w:hAnsiTheme="minorHAnsi" w:cstheme="minorHAnsi"/>
          <w:color w:val="000000"/>
        </w:rPr>
        <w:t>them</w:t>
      </w:r>
      <w:r w:rsidRPr="008D2DC0">
        <w:rPr>
          <w:rFonts w:asciiTheme="minorHAnsi" w:hAnsiTheme="minorHAnsi" w:cstheme="minorHAnsi"/>
          <w:color w:val="000000"/>
        </w:rPr>
        <w:t xml:space="preserve"> with a legible receipt listing</w:t>
      </w:r>
      <w:r>
        <w:rPr>
          <w:rFonts w:asciiTheme="minorHAnsi" w:hAnsiTheme="minorHAnsi" w:cstheme="minorHAnsi"/>
          <w:color w:val="000000"/>
        </w:rPr>
        <w:t>:</w:t>
      </w:r>
    </w:p>
    <w:p w:rsidR="008D2DC0" w:rsidRDefault="008D2DC0" w:rsidP="008D2D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Account code</w:t>
      </w:r>
    </w:p>
    <w:p w:rsidR="008D2DC0" w:rsidRDefault="008D2DC0" w:rsidP="008D2DC0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</w:t>
      </w:r>
      <w:r w:rsidRPr="008D2DC0">
        <w:rPr>
          <w:rFonts w:asciiTheme="minorHAnsi" w:hAnsiTheme="minorHAnsi" w:cstheme="minorHAnsi"/>
          <w:color w:val="000000"/>
        </w:rPr>
        <w:t xml:space="preserve">usiness purpose </w:t>
      </w:r>
    </w:p>
    <w:p w:rsidR="008D2DC0" w:rsidRPr="00EA7909" w:rsidRDefault="008D2DC0" w:rsidP="00EA7909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8D2DC0">
        <w:rPr>
          <w:rFonts w:asciiTheme="minorHAnsi" w:hAnsiTheme="minorHAnsi" w:cstheme="minorHAnsi"/>
          <w:color w:val="000000"/>
        </w:rPr>
        <w:t>articipant names (if a group outing). Far larger university events, please indicate the number of people who attended.</w:t>
      </w:r>
      <w:r w:rsidRPr="00EA7909">
        <w:rPr>
          <w:rFonts w:asciiTheme="minorHAnsi" w:hAnsiTheme="minorHAnsi" w:cstheme="minorHAnsi"/>
          <w:color w:val="000000"/>
        </w:rPr>
        <w:br/>
      </w:r>
    </w:p>
    <w:p w:rsidR="00475C24" w:rsidRPr="0071289D" w:rsidRDefault="00475C24" w:rsidP="008D2DC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71289D">
        <w:rPr>
          <w:rFonts w:asciiTheme="minorHAnsi" w:hAnsiTheme="minorHAnsi" w:cstheme="minorHAnsi"/>
          <w:b/>
          <w:color w:val="000000"/>
        </w:rPr>
        <w:t>Take a picture of your receipts</w:t>
      </w:r>
      <w:r w:rsidRPr="0071289D">
        <w:rPr>
          <w:rFonts w:asciiTheme="minorHAnsi" w:hAnsiTheme="minorHAnsi" w:cstheme="minorHAnsi"/>
          <w:color w:val="000000"/>
        </w:rPr>
        <w:br/>
      </w:r>
      <w:proofErr w:type="gramStart"/>
      <w:r w:rsidRPr="0071289D">
        <w:rPr>
          <w:rFonts w:asciiTheme="minorHAnsi" w:hAnsiTheme="minorHAnsi" w:cstheme="minorHAnsi"/>
          <w:color w:val="000000"/>
        </w:rPr>
        <w:t>If</w:t>
      </w:r>
      <w:proofErr w:type="gramEnd"/>
      <w:r w:rsidRPr="0071289D">
        <w:rPr>
          <w:rFonts w:asciiTheme="minorHAnsi" w:hAnsiTheme="minorHAnsi" w:cstheme="minorHAnsi"/>
          <w:color w:val="000000"/>
        </w:rPr>
        <w:t xml:space="preserve"> you have the capability, take a picture of your itemized receipts</w:t>
      </w:r>
      <w:r w:rsidR="0071289D" w:rsidRPr="0071289D">
        <w:rPr>
          <w:rFonts w:asciiTheme="minorHAnsi" w:hAnsiTheme="minorHAnsi" w:cstheme="minorHAnsi"/>
          <w:color w:val="000000"/>
        </w:rPr>
        <w:t xml:space="preserve"> or use a mobile scanning app</w:t>
      </w:r>
      <w:r w:rsidRPr="0071289D">
        <w:rPr>
          <w:rFonts w:asciiTheme="minorHAnsi" w:hAnsiTheme="minorHAnsi" w:cstheme="minorHAnsi"/>
          <w:color w:val="000000"/>
        </w:rPr>
        <w:t>. This ensures that you have a copy of your transaction in the event a receipt get lost or misplaced.</w:t>
      </w:r>
      <w:r w:rsidR="0071289D" w:rsidRPr="0071289D">
        <w:rPr>
          <w:rFonts w:asciiTheme="minorHAnsi" w:hAnsiTheme="minorHAnsi" w:cstheme="minorHAnsi"/>
          <w:color w:val="000000"/>
        </w:rPr>
        <w:t xml:space="preserve"> Some free mobile scanning apps are: </w:t>
      </w:r>
      <w:r w:rsidR="0071289D" w:rsidRPr="0071289D">
        <w:rPr>
          <w:rFonts w:asciiTheme="minorHAnsi" w:hAnsiTheme="minorHAnsi" w:cstheme="minorHAnsi"/>
          <w:b/>
          <w:color w:val="000000"/>
        </w:rPr>
        <w:t>Adobe Scan and Microsoft Office Lens.</w:t>
      </w:r>
      <w:r w:rsidR="008D2DC0">
        <w:rPr>
          <w:rFonts w:asciiTheme="minorHAnsi" w:hAnsiTheme="minorHAnsi" w:cstheme="minorHAnsi"/>
          <w:b/>
          <w:color w:val="000000"/>
        </w:rPr>
        <w:br/>
      </w:r>
    </w:p>
    <w:p w:rsidR="00475C24" w:rsidRPr="0071289D" w:rsidRDefault="00475C24" w:rsidP="008D2DC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1289D">
        <w:rPr>
          <w:rFonts w:asciiTheme="minorHAnsi" w:hAnsiTheme="minorHAnsi" w:cstheme="minorHAnsi"/>
          <w:b/>
          <w:color w:val="000000"/>
        </w:rPr>
        <w:t>Request Sales Tax Exemption</w:t>
      </w:r>
      <w:r w:rsidRPr="0071289D">
        <w:rPr>
          <w:rFonts w:asciiTheme="minorHAnsi" w:hAnsiTheme="minorHAnsi" w:cstheme="minorHAnsi"/>
          <w:b/>
          <w:color w:val="000000"/>
        </w:rPr>
        <w:br/>
      </w:r>
      <w:r w:rsidRPr="0071289D">
        <w:rPr>
          <w:rFonts w:asciiTheme="minorHAnsi" w:hAnsiTheme="minorHAnsi" w:cstheme="minorHAnsi"/>
          <w:color w:val="000000"/>
        </w:rPr>
        <w:t xml:space="preserve">Dominican University is </w:t>
      </w:r>
      <w:r w:rsidR="007759DE" w:rsidRPr="0071289D">
        <w:rPr>
          <w:rFonts w:asciiTheme="minorHAnsi" w:hAnsiTheme="minorHAnsi" w:cstheme="minorHAnsi"/>
          <w:color w:val="000000"/>
        </w:rPr>
        <w:t xml:space="preserve">a tax exempt organization. Every effort should be made to use the university’s sales tax exemption to avoid paying taxes. The Tax Exempt ID# </w:t>
      </w:r>
      <w:r w:rsidR="007759DE" w:rsidRPr="0071289D">
        <w:rPr>
          <w:rFonts w:asciiTheme="minorHAnsi" w:hAnsiTheme="minorHAnsi" w:cstheme="minorHAnsi"/>
          <w:bCs/>
          <w:color w:val="000000"/>
        </w:rPr>
        <w:t xml:space="preserve">E9987-8895-06 is on the front of the card and should be given to </w:t>
      </w:r>
      <w:r w:rsidR="00FA3645" w:rsidRPr="0071289D">
        <w:rPr>
          <w:rFonts w:asciiTheme="minorHAnsi" w:hAnsiTheme="minorHAnsi" w:cstheme="minorHAnsi"/>
          <w:bCs/>
          <w:color w:val="000000"/>
        </w:rPr>
        <w:t xml:space="preserve">vendors when making purchases (this also applies to meal and/or entertainment expenses). </w:t>
      </w:r>
      <w:r w:rsidR="008D2DC0">
        <w:rPr>
          <w:rFonts w:asciiTheme="minorHAnsi" w:hAnsiTheme="minorHAnsi" w:cstheme="minorHAnsi"/>
          <w:bCs/>
          <w:color w:val="000000"/>
        </w:rPr>
        <w:br/>
      </w:r>
    </w:p>
    <w:p w:rsidR="00ED4412" w:rsidRPr="0071289D" w:rsidRDefault="00E305E3" w:rsidP="008D2DC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1289D">
        <w:rPr>
          <w:rStyle w:val="Strong"/>
          <w:rFonts w:asciiTheme="minorHAnsi" w:hAnsiTheme="minorHAnsi" w:cstheme="minorHAnsi"/>
          <w:color w:val="000000"/>
        </w:rPr>
        <w:t>Level Managers</w:t>
      </w:r>
      <w:r w:rsidR="00ED4412" w:rsidRPr="0071289D">
        <w:rPr>
          <w:rStyle w:val="Strong"/>
          <w:rFonts w:asciiTheme="minorHAnsi" w:hAnsiTheme="minorHAnsi" w:cstheme="minorHAnsi"/>
          <w:color w:val="000000"/>
        </w:rPr>
        <w:t xml:space="preserve"> should review all receipts</w:t>
      </w:r>
      <w:r w:rsidR="00ED4412" w:rsidRPr="0071289D">
        <w:rPr>
          <w:rFonts w:asciiTheme="minorHAnsi" w:hAnsiTheme="minorHAnsi" w:cstheme="minorHAnsi"/>
          <w:b/>
          <w:bCs/>
          <w:color w:val="000000"/>
        </w:rPr>
        <w:br/>
      </w:r>
      <w:proofErr w:type="gramStart"/>
      <w:r w:rsidR="00ED4412" w:rsidRPr="0071289D">
        <w:rPr>
          <w:rFonts w:asciiTheme="minorHAnsi" w:hAnsiTheme="minorHAnsi" w:cstheme="minorHAnsi"/>
          <w:color w:val="000000"/>
        </w:rPr>
        <w:t>Detailed</w:t>
      </w:r>
      <w:proofErr w:type="gramEnd"/>
      <w:r w:rsidR="00ED4412" w:rsidRPr="0071289D">
        <w:rPr>
          <w:rFonts w:asciiTheme="minorHAnsi" w:hAnsiTheme="minorHAnsi" w:cstheme="minorHAnsi"/>
          <w:color w:val="000000"/>
        </w:rPr>
        <w:t xml:space="preserve"> documentation alone does not ensure all purchases made on the </w:t>
      </w:r>
      <w:r w:rsidR="007534C5" w:rsidRPr="0071289D">
        <w:rPr>
          <w:rFonts w:asciiTheme="minorHAnsi" w:hAnsiTheme="minorHAnsi" w:cstheme="minorHAnsi"/>
          <w:color w:val="000000"/>
        </w:rPr>
        <w:t>Corporate Card</w:t>
      </w:r>
      <w:r w:rsidR="00ED4412" w:rsidRPr="0071289D">
        <w:rPr>
          <w:rFonts w:asciiTheme="minorHAnsi" w:hAnsiTheme="minorHAnsi" w:cstheme="minorHAnsi"/>
          <w:color w:val="000000"/>
        </w:rPr>
        <w:t xml:space="preserve"> were valid.  </w:t>
      </w:r>
      <w:r w:rsidRPr="0071289D">
        <w:rPr>
          <w:rFonts w:asciiTheme="minorHAnsi" w:hAnsiTheme="minorHAnsi" w:cstheme="minorHAnsi"/>
          <w:color w:val="000000"/>
        </w:rPr>
        <w:t>Level Managers</w:t>
      </w:r>
      <w:r w:rsidR="0003697E" w:rsidRPr="0071289D">
        <w:rPr>
          <w:rFonts w:asciiTheme="minorHAnsi" w:hAnsiTheme="minorHAnsi" w:cstheme="minorHAnsi"/>
          <w:color w:val="000000"/>
        </w:rPr>
        <w:t xml:space="preserve"> (supervisors)</w:t>
      </w:r>
      <w:r w:rsidR="00ED4412" w:rsidRPr="0071289D">
        <w:rPr>
          <w:rFonts w:asciiTheme="minorHAnsi" w:hAnsiTheme="minorHAnsi" w:cstheme="minorHAnsi"/>
          <w:color w:val="000000"/>
        </w:rPr>
        <w:t xml:space="preserve"> should review receipts to ensure the documentation matches the actual purchase and </w:t>
      </w:r>
      <w:r w:rsidR="0071289D">
        <w:rPr>
          <w:rFonts w:asciiTheme="minorHAnsi" w:hAnsiTheme="minorHAnsi" w:cstheme="minorHAnsi"/>
          <w:color w:val="000000"/>
        </w:rPr>
        <w:t>that the charge is allowable</w:t>
      </w:r>
      <w:r w:rsidR="00ED4412" w:rsidRPr="0071289D">
        <w:rPr>
          <w:rFonts w:asciiTheme="minorHAnsi" w:hAnsiTheme="minorHAnsi" w:cstheme="minorHAnsi"/>
          <w:color w:val="000000"/>
        </w:rPr>
        <w:t>.</w:t>
      </w:r>
      <w:r w:rsidR="008D2DC0">
        <w:rPr>
          <w:rFonts w:asciiTheme="minorHAnsi" w:hAnsiTheme="minorHAnsi" w:cstheme="minorHAnsi"/>
          <w:color w:val="000000"/>
        </w:rPr>
        <w:br/>
      </w:r>
    </w:p>
    <w:p w:rsidR="00EE0E13" w:rsidRDefault="00ED4412" w:rsidP="008D2DC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1289D">
        <w:rPr>
          <w:rStyle w:val="Strong"/>
          <w:rFonts w:asciiTheme="minorHAnsi" w:hAnsiTheme="minorHAnsi" w:cstheme="minorHAnsi"/>
          <w:color w:val="000000"/>
        </w:rPr>
        <w:t>Ensure your card is kept secure at all times</w:t>
      </w:r>
      <w:r w:rsidRPr="0071289D">
        <w:rPr>
          <w:rFonts w:asciiTheme="minorHAnsi" w:hAnsiTheme="minorHAnsi" w:cstheme="minorHAnsi"/>
          <w:b/>
          <w:bCs/>
          <w:color w:val="000000"/>
        </w:rPr>
        <w:br/>
      </w:r>
      <w:r w:rsidRPr="0071289D">
        <w:rPr>
          <w:rFonts w:asciiTheme="minorHAnsi" w:hAnsiTheme="minorHAnsi" w:cstheme="minorHAnsi"/>
          <w:color w:val="000000"/>
        </w:rPr>
        <w:t xml:space="preserve">The </w:t>
      </w:r>
      <w:r w:rsidR="007534C5" w:rsidRPr="0071289D">
        <w:rPr>
          <w:rFonts w:asciiTheme="minorHAnsi" w:hAnsiTheme="minorHAnsi" w:cstheme="minorHAnsi"/>
          <w:color w:val="000000"/>
        </w:rPr>
        <w:t>Corporate Card</w:t>
      </w:r>
      <w:r w:rsidRPr="0071289D">
        <w:rPr>
          <w:rFonts w:asciiTheme="minorHAnsi" w:hAnsiTheme="minorHAnsi" w:cstheme="minorHAnsi"/>
          <w:color w:val="000000"/>
        </w:rPr>
        <w:t xml:space="preserve"> should never be left out in the open, in an unlocked desk, or shared with others.  Once the card has been stolen it may take a while for you to notice it is missing and the university will be liable for those charges.</w:t>
      </w:r>
      <w:r w:rsidR="0071289D">
        <w:rPr>
          <w:rFonts w:asciiTheme="minorHAnsi" w:hAnsiTheme="minorHAnsi" w:cstheme="minorHAnsi"/>
          <w:color w:val="000000"/>
        </w:rPr>
        <w:t xml:space="preserve"> Additionally, if you do find fraudulent charges on your statement,</w:t>
      </w:r>
      <w:r w:rsidR="008D2DC0">
        <w:rPr>
          <w:rFonts w:asciiTheme="minorHAnsi" w:hAnsiTheme="minorHAnsi" w:cstheme="minorHAnsi"/>
          <w:color w:val="000000"/>
        </w:rPr>
        <w:t xml:space="preserve"> or notified of suspicious activity,</w:t>
      </w:r>
      <w:r w:rsidR="0071289D">
        <w:rPr>
          <w:rFonts w:asciiTheme="minorHAnsi" w:hAnsiTheme="minorHAnsi" w:cstheme="minorHAnsi"/>
          <w:color w:val="000000"/>
        </w:rPr>
        <w:t xml:space="preserve"> it is the cardholder’s responsib</w:t>
      </w:r>
      <w:r w:rsidR="008D2DC0">
        <w:rPr>
          <w:rFonts w:asciiTheme="minorHAnsi" w:hAnsiTheme="minorHAnsi" w:cstheme="minorHAnsi"/>
          <w:color w:val="000000"/>
        </w:rPr>
        <w:t>ility to call Fifth Third Bank at (800)375-1747.</w:t>
      </w:r>
    </w:p>
    <w:p w:rsidR="008D2DC0" w:rsidRPr="008D2DC0" w:rsidRDefault="008D2DC0" w:rsidP="008D2DC0">
      <w:pPr>
        <w:pStyle w:val="NormalWeb"/>
        <w:rPr>
          <w:rFonts w:asciiTheme="minorHAnsi" w:hAnsiTheme="minorHAnsi" w:cstheme="minorHAnsi"/>
          <w:color w:val="000000"/>
        </w:rPr>
      </w:pPr>
    </w:p>
    <w:p w:rsidR="00EE0E13" w:rsidRDefault="00EE0E13" w:rsidP="00E305E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E0E13" w:rsidRDefault="00EE0E13" w:rsidP="00E305E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D4412" w:rsidRDefault="00E305E3" w:rsidP="00E305E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05E3">
        <w:rPr>
          <w:rFonts w:ascii="Arial" w:hAnsi="Arial" w:cs="Arial"/>
          <w:b/>
          <w:color w:val="000000"/>
          <w:sz w:val="28"/>
          <w:szCs w:val="28"/>
        </w:rPr>
        <w:lastRenderedPageBreak/>
        <w:t>Expense Report</w:t>
      </w:r>
      <w:r w:rsidR="00EE0E13">
        <w:rPr>
          <w:rFonts w:ascii="Arial" w:hAnsi="Arial" w:cs="Arial"/>
          <w:b/>
          <w:color w:val="000000"/>
          <w:sz w:val="28"/>
          <w:szCs w:val="28"/>
        </w:rPr>
        <w:t xml:space="preserve"> Narrative</w:t>
      </w:r>
      <w:r w:rsidRPr="00E305E3">
        <w:rPr>
          <w:rFonts w:ascii="Arial" w:hAnsi="Arial" w:cs="Arial"/>
          <w:b/>
          <w:color w:val="000000"/>
          <w:sz w:val="28"/>
          <w:szCs w:val="28"/>
        </w:rPr>
        <w:t xml:space="preserve"> - Best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5E3" w:rsidTr="00E305E3">
        <w:tc>
          <w:tcPr>
            <w:tcW w:w="4675" w:type="dxa"/>
          </w:tcPr>
          <w:p w:rsidR="00E305E3" w:rsidRPr="00F17A79" w:rsidRDefault="00E305E3" w:rsidP="00E305E3">
            <w:pPr>
              <w:jc w:val="center"/>
              <w:rPr>
                <w:b/>
              </w:rPr>
            </w:pPr>
            <w:r w:rsidRPr="00F17A79">
              <w:rPr>
                <w:b/>
              </w:rPr>
              <w:t>Incorrect Expense Description</w:t>
            </w:r>
          </w:p>
        </w:tc>
        <w:tc>
          <w:tcPr>
            <w:tcW w:w="4675" w:type="dxa"/>
          </w:tcPr>
          <w:p w:rsidR="00E305E3" w:rsidRPr="00F17A79" w:rsidRDefault="00E305E3" w:rsidP="00E305E3">
            <w:pPr>
              <w:jc w:val="center"/>
              <w:rPr>
                <w:b/>
              </w:rPr>
            </w:pPr>
            <w:r w:rsidRPr="00F17A79">
              <w:rPr>
                <w:b/>
              </w:rPr>
              <w:t>Correct Expense Description</w:t>
            </w:r>
          </w:p>
        </w:tc>
      </w:tr>
      <w:tr w:rsidR="00E305E3" w:rsidTr="00E305E3">
        <w:tc>
          <w:tcPr>
            <w:tcW w:w="4675" w:type="dxa"/>
          </w:tcPr>
          <w:p w:rsidR="00E305E3" w:rsidRPr="00F17A79" w:rsidRDefault="00E305E3" w:rsidP="00F17A79">
            <w:pPr>
              <w:spacing w:line="360" w:lineRule="auto"/>
            </w:pPr>
            <w:r w:rsidRPr="00F17A79">
              <w:rPr>
                <w:b/>
              </w:rPr>
              <w:t xml:space="preserve">Vendor:   </w:t>
            </w:r>
            <w:r w:rsidRPr="00F17A79">
              <w:t>Amazon</w:t>
            </w:r>
            <w:r w:rsidRPr="00F17A79">
              <w:br/>
            </w:r>
            <w:r w:rsidRPr="00F17A79">
              <w:rPr>
                <w:b/>
              </w:rPr>
              <w:t xml:space="preserve">Description: </w:t>
            </w:r>
            <w:r w:rsidRPr="00F17A79">
              <w:t>Office Supplies</w:t>
            </w:r>
          </w:p>
        </w:tc>
        <w:tc>
          <w:tcPr>
            <w:tcW w:w="4675" w:type="dxa"/>
          </w:tcPr>
          <w:p w:rsidR="00E305E3" w:rsidRPr="00F17A79" w:rsidRDefault="00E305E3" w:rsidP="00F17A79">
            <w:pPr>
              <w:spacing w:line="360" w:lineRule="auto"/>
              <w:rPr>
                <w:b/>
              </w:rPr>
            </w:pPr>
            <w:r w:rsidRPr="00F17A79">
              <w:rPr>
                <w:b/>
              </w:rPr>
              <w:t xml:space="preserve">Vendor: </w:t>
            </w:r>
            <w:r w:rsidRPr="00F17A79">
              <w:t>Amazon</w:t>
            </w:r>
          </w:p>
          <w:p w:rsidR="00E305E3" w:rsidRPr="00F17A79" w:rsidRDefault="00E305E3" w:rsidP="00F17A79">
            <w:pPr>
              <w:rPr>
                <w:b/>
              </w:rPr>
            </w:pPr>
            <w:r w:rsidRPr="00F17A79">
              <w:rPr>
                <w:b/>
              </w:rPr>
              <w:t xml:space="preserve">Description: </w:t>
            </w:r>
            <w:r w:rsidRPr="00F17A79">
              <w:t xml:space="preserve">Per Order #123456, pens and electric stapler for </w:t>
            </w:r>
            <w:proofErr w:type="spellStart"/>
            <w:r w:rsidRPr="00F17A79">
              <w:t>for</w:t>
            </w:r>
            <w:proofErr w:type="spellEnd"/>
            <w:r w:rsidRPr="00F17A79">
              <w:t xml:space="preserve"> Business Office</w:t>
            </w:r>
          </w:p>
        </w:tc>
      </w:tr>
      <w:tr w:rsidR="00E305E3" w:rsidTr="00E305E3">
        <w:tc>
          <w:tcPr>
            <w:tcW w:w="4675" w:type="dxa"/>
          </w:tcPr>
          <w:p w:rsidR="00E305E3" w:rsidRPr="00F17A79" w:rsidRDefault="00E305E3" w:rsidP="00F17A79">
            <w:pPr>
              <w:tabs>
                <w:tab w:val="left" w:pos="2685"/>
              </w:tabs>
              <w:spacing w:line="360" w:lineRule="auto"/>
            </w:pPr>
            <w:r w:rsidRPr="00F17A79">
              <w:rPr>
                <w:b/>
              </w:rPr>
              <w:t xml:space="preserve">Vendor: </w:t>
            </w:r>
            <w:r w:rsidRPr="00F17A79">
              <w:t>Hilton Hotels</w:t>
            </w:r>
          </w:p>
          <w:p w:rsidR="00E305E3" w:rsidRPr="00F17A79" w:rsidRDefault="00E305E3" w:rsidP="00F17A79">
            <w:pPr>
              <w:tabs>
                <w:tab w:val="left" w:pos="2685"/>
              </w:tabs>
              <w:spacing w:line="360" w:lineRule="auto"/>
              <w:rPr>
                <w:b/>
              </w:rPr>
            </w:pPr>
            <w:r w:rsidRPr="00F17A79">
              <w:rPr>
                <w:b/>
              </w:rPr>
              <w:t xml:space="preserve">Description: </w:t>
            </w:r>
            <w:r w:rsidRPr="00F17A79">
              <w:t>Hotel for Conference</w:t>
            </w:r>
            <w:r w:rsidRPr="00F17A79">
              <w:rPr>
                <w:b/>
              </w:rPr>
              <w:tab/>
            </w:r>
          </w:p>
        </w:tc>
        <w:tc>
          <w:tcPr>
            <w:tcW w:w="4675" w:type="dxa"/>
          </w:tcPr>
          <w:p w:rsidR="00E305E3" w:rsidRPr="00F17A79" w:rsidRDefault="00E305E3" w:rsidP="00F17A79">
            <w:pPr>
              <w:spacing w:line="360" w:lineRule="auto"/>
            </w:pPr>
            <w:r w:rsidRPr="00F17A79">
              <w:rPr>
                <w:b/>
              </w:rPr>
              <w:t xml:space="preserve">Vendor: </w:t>
            </w:r>
            <w:r w:rsidRPr="00F17A79">
              <w:t>Hilton Hotels</w:t>
            </w:r>
          </w:p>
          <w:p w:rsidR="00E305E3" w:rsidRPr="00F17A79" w:rsidRDefault="00E305E3" w:rsidP="00F17A79">
            <w:pPr>
              <w:rPr>
                <w:b/>
              </w:rPr>
            </w:pPr>
            <w:r w:rsidRPr="00F17A79">
              <w:rPr>
                <w:b/>
              </w:rPr>
              <w:t xml:space="preserve">Description: </w:t>
            </w:r>
            <w:r w:rsidRPr="00F17A79">
              <w:t xml:space="preserve">Hotel for </w:t>
            </w:r>
            <w:r w:rsidR="00F17A79">
              <w:t>B. Gates</w:t>
            </w:r>
            <w:r w:rsidRPr="00F17A79">
              <w:t>, April 22-24, 2019 while attending CACUBO in Orlando, FL</w:t>
            </w:r>
          </w:p>
        </w:tc>
      </w:tr>
      <w:tr w:rsidR="00E305E3" w:rsidTr="00E305E3">
        <w:tc>
          <w:tcPr>
            <w:tcW w:w="4675" w:type="dxa"/>
          </w:tcPr>
          <w:p w:rsidR="00E305E3" w:rsidRPr="00F17A79" w:rsidRDefault="00F17A79" w:rsidP="00F17A79">
            <w:pPr>
              <w:spacing w:line="360" w:lineRule="auto"/>
            </w:pPr>
            <w:r>
              <w:rPr>
                <w:b/>
              </w:rPr>
              <w:t xml:space="preserve">Vendor: </w:t>
            </w:r>
            <w:r w:rsidRPr="00F17A79">
              <w:t>Jim &amp; Pete’s</w:t>
            </w:r>
          </w:p>
          <w:p w:rsidR="00F17A79" w:rsidRPr="00F17A79" w:rsidRDefault="00F17A79" w:rsidP="00F17A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Description: </w:t>
            </w:r>
            <w:r w:rsidRPr="00F17A79">
              <w:t>Lunch for office staff</w:t>
            </w:r>
          </w:p>
        </w:tc>
        <w:tc>
          <w:tcPr>
            <w:tcW w:w="4675" w:type="dxa"/>
          </w:tcPr>
          <w:p w:rsidR="00E305E3" w:rsidRDefault="00F17A79" w:rsidP="00F17A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Vendor: </w:t>
            </w:r>
            <w:r w:rsidRPr="00F17A79">
              <w:t xml:space="preserve">Jim &amp; </w:t>
            </w:r>
            <w:proofErr w:type="spellStart"/>
            <w:r w:rsidRPr="00F17A79">
              <w:t>Petes</w:t>
            </w:r>
            <w:proofErr w:type="spellEnd"/>
          </w:p>
          <w:p w:rsidR="00F17A79" w:rsidRPr="00F17A79" w:rsidRDefault="00F17A79" w:rsidP="00F17A79">
            <w:pPr>
              <w:rPr>
                <w:b/>
              </w:rPr>
            </w:pPr>
            <w:r>
              <w:rPr>
                <w:b/>
              </w:rPr>
              <w:t xml:space="preserve">Description: </w:t>
            </w:r>
            <w:r w:rsidRPr="00F17A79">
              <w:t xml:space="preserve">Lunch at Jim &amp; Pete’s with vendor to discuss ERP Implementation (D. Bach, S. </w:t>
            </w:r>
            <w:proofErr w:type="spellStart"/>
            <w:r w:rsidRPr="00F17A79">
              <w:t>Orman</w:t>
            </w:r>
            <w:proofErr w:type="spellEnd"/>
            <w:r w:rsidRPr="00F17A79">
              <w:t xml:space="preserve">, </w:t>
            </w:r>
            <w:proofErr w:type="gramStart"/>
            <w:r w:rsidRPr="00F17A79">
              <w:t>D</w:t>
            </w:r>
            <w:proofErr w:type="gramEnd"/>
            <w:r w:rsidRPr="00F17A79">
              <w:t>. Ramsey)</w:t>
            </w:r>
            <w:r w:rsidR="00EE0E13">
              <w:t xml:space="preserve">. </w:t>
            </w:r>
          </w:p>
        </w:tc>
      </w:tr>
      <w:tr w:rsidR="00E305E3" w:rsidTr="00E305E3">
        <w:tc>
          <w:tcPr>
            <w:tcW w:w="4675" w:type="dxa"/>
          </w:tcPr>
          <w:p w:rsidR="00E305E3" w:rsidRDefault="00F17A79" w:rsidP="00F17A79">
            <w:pPr>
              <w:spacing w:line="360" w:lineRule="auto"/>
            </w:pPr>
            <w:r>
              <w:rPr>
                <w:b/>
              </w:rPr>
              <w:t xml:space="preserve">Vendor: </w:t>
            </w:r>
            <w:r>
              <w:t>Jewel</w:t>
            </w:r>
          </w:p>
          <w:p w:rsidR="00F17A79" w:rsidRPr="00F17A79" w:rsidRDefault="00F17A79" w:rsidP="00F17A79">
            <w:pPr>
              <w:spacing w:line="360" w:lineRule="auto"/>
            </w:pPr>
            <w:r w:rsidRPr="00EE0E13">
              <w:rPr>
                <w:b/>
              </w:rPr>
              <w:t>Description</w:t>
            </w:r>
            <w:r>
              <w:t>: Snacks for Meeting</w:t>
            </w:r>
          </w:p>
        </w:tc>
        <w:tc>
          <w:tcPr>
            <w:tcW w:w="4675" w:type="dxa"/>
          </w:tcPr>
          <w:p w:rsidR="00E305E3" w:rsidRDefault="00F17A79" w:rsidP="00F17A79">
            <w:pPr>
              <w:spacing w:line="360" w:lineRule="auto"/>
            </w:pPr>
            <w:r>
              <w:rPr>
                <w:b/>
              </w:rPr>
              <w:t xml:space="preserve">Vendor: </w:t>
            </w:r>
            <w:r>
              <w:t>Jewel</w:t>
            </w:r>
          </w:p>
          <w:p w:rsidR="00F17A79" w:rsidRPr="00F17A79" w:rsidRDefault="00F17A79" w:rsidP="00EE0E13">
            <w:r w:rsidRPr="00EE0E13">
              <w:rPr>
                <w:b/>
              </w:rPr>
              <w:t>Description</w:t>
            </w:r>
            <w:r>
              <w:t>: Snacks for Staff Meeting 11/2/18 (</w:t>
            </w:r>
            <w:r w:rsidR="00EE0E13">
              <w:t xml:space="preserve">T. Hamm, N. Godfrey, M. </w:t>
            </w:r>
            <w:proofErr w:type="spellStart"/>
            <w:r w:rsidR="00EE0E13">
              <w:t>Marquit</w:t>
            </w:r>
            <w:proofErr w:type="spellEnd"/>
            <w:r w:rsidR="00EE0E13">
              <w:t>)</w:t>
            </w:r>
          </w:p>
        </w:tc>
      </w:tr>
      <w:tr w:rsidR="00E305E3" w:rsidTr="00E305E3">
        <w:tc>
          <w:tcPr>
            <w:tcW w:w="4675" w:type="dxa"/>
          </w:tcPr>
          <w:p w:rsidR="00E305E3" w:rsidRPr="00EE0E13" w:rsidRDefault="00EE0E13" w:rsidP="00F17A79">
            <w:pPr>
              <w:spacing w:line="360" w:lineRule="auto"/>
            </w:pPr>
            <w:r>
              <w:rPr>
                <w:b/>
              </w:rPr>
              <w:t xml:space="preserve">Vendor: </w:t>
            </w:r>
            <w:r w:rsidRPr="00EE0E13">
              <w:t>Barnes &amp; Noble</w:t>
            </w:r>
          </w:p>
          <w:p w:rsidR="00EE0E13" w:rsidRPr="00F17A79" w:rsidRDefault="00EE0E13" w:rsidP="00F17A7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Description: </w:t>
            </w:r>
            <w:r w:rsidRPr="00EE0E13">
              <w:t>Credit from Previous Statement</w:t>
            </w:r>
          </w:p>
        </w:tc>
        <w:tc>
          <w:tcPr>
            <w:tcW w:w="4675" w:type="dxa"/>
          </w:tcPr>
          <w:p w:rsidR="00E305E3" w:rsidRPr="00EE0E13" w:rsidRDefault="00EE0E13" w:rsidP="00F17A79">
            <w:pPr>
              <w:spacing w:line="360" w:lineRule="auto"/>
            </w:pPr>
            <w:r>
              <w:rPr>
                <w:b/>
              </w:rPr>
              <w:t xml:space="preserve">Vendor: </w:t>
            </w:r>
            <w:r w:rsidRPr="00EE0E13">
              <w:t>Barnes &amp; Noble</w:t>
            </w:r>
          </w:p>
          <w:p w:rsidR="00EE0E13" w:rsidRPr="00F17A79" w:rsidRDefault="00EE0E13" w:rsidP="00EE0E13">
            <w:pPr>
              <w:rPr>
                <w:b/>
              </w:rPr>
            </w:pPr>
            <w:r>
              <w:rPr>
                <w:b/>
              </w:rPr>
              <w:t xml:space="preserve">Description: </w:t>
            </w:r>
            <w:r w:rsidRPr="00EE0E13">
              <w:t>Credit for returned book  purchased on 6/10/19</w:t>
            </w:r>
          </w:p>
        </w:tc>
      </w:tr>
    </w:tbl>
    <w:p w:rsidR="00E305E3" w:rsidRDefault="00E305E3" w:rsidP="00E305E3">
      <w:pPr>
        <w:rPr>
          <w:b/>
          <w:sz w:val="28"/>
          <w:szCs w:val="28"/>
        </w:rPr>
      </w:pPr>
    </w:p>
    <w:p w:rsidR="00EE0E13" w:rsidRDefault="00EE0E13" w:rsidP="00E305E3">
      <w:r w:rsidRPr="00EE0E13">
        <w:rPr>
          <w:b/>
        </w:rPr>
        <w:t>Additional Note</w:t>
      </w:r>
      <w:r w:rsidRPr="00EE0E13">
        <w:t>: Your receipt should reflect the charge on the card. Please review</w:t>
      </w:r>
      <w:r>
        <w:t xml:space="preserve"> your</w:t>
      </w:r>
      <w:r w:rsidRPr="00EE0E13">
        <w:t xml:space="preserve"> documentation carefully to address any discrepancies (i.e. charge includes the tip, but the </w:t>
      </w:r>
      <w:r>
        <w:t xml:space="preserve">uploaded </w:t>
      </w:r>
      <w:r w:rsidRPr="00EE0E13">
        <w:t>rece</w:t>
      </w:r>
      <w:r>
        <w:t xml:space="preserve">ipt does not). This will help to facilitate the approval process and lessen the chance that the expense report will be rejected by your </w:t>
      </w:r>
      <w:r w:rsidRPr="00EE0E13">
        <w:t xml:space="preserve">Level Manager </w:t>
      </w:r>
      <w:r>
        <w:t>or</w:t>
      </w:r>
      <w:r w:rsidRPr="00EE0E13">
        <w:t xml:space="preserve"> the Business Office.</w:t>
      </w:r>
    </w:p>
    <w:p w:rsidR="00EA7909" w:rsidRDefault="00EA7909" w:rsidP="00E305E3"/>
    <w:p w:rsidR="00EA7909" w:rsidRPr="00EE0E13" w:rsidRDefault="00EA7909" w:rsidP="00E305E3">
      <w:bookmarkStart w:id="0" w:name="_GoBack"/>
      <w:bookmarkEnd w:id="0"/>
    </w:p>
    <w:sectPr w:rsidR="00EA7909" w:rsidRPr="00EE0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0BDC"/>
    <w:multiLevelType w:val="hybridMultilevel"/>
    <w:tmpl w:val="E94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5A8"/>
    <w:multiLevelType w:val="hybridMultilevel"/>
    <w:tmpl w:val="0A7ECC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12"/>
    <w:rsid w:val="0003697E"/>
    <w:rsid w:val="003D37F0"/>
    <w:rsid w:val="00475C24"/>
    <w:rsid w:val="0058223F"/>
    <w:rsid w:val="0071289D"/>
    <w:rsid w:val="007534C5"/>
    <w:rsid w:val="007759DE"/>
    <w:rsid w:val="007B51A7"/>
    <w:rsid w:val="008D2DC0"/>
    <w:rsid w:val="00CF7312"/>
    <w:rsid w:val="00E305E3"/>
    <w:rsid w:val="00EA7909"/>
    <w:rsid w:val="00ED4412"/>
    <w:rsid w:val="00EE0E13"/>
    <w:rsid w:val="00F17A79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B50F4-BF20-4161-B09C-9A39654C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4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4412"/>
    <w:rPr>
      <w:color w:val="0000FF"/>
      <w:u w:val="single"/>
    </w:rPr>
  </w:style>
  <w:style w:type="table" w:styleId="TableGrid">
    <w:name w:val="Table Grid"/>
    <w:basedOn w:val="TableNormal"/>
    <w:uiPriority w:val="39"/>
    <w:rsid w:val="00E3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5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75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9DE"/>
  </w:style>
  <w:style w:type="paragraph" w:styleId="BalloonText">
    <w:name w:val="Balloon Text"/>
    <w:basedOn w:val="Normal"/>
    <w:link w:val="BalloonTextChar"/>
    <w:uiPriority w:val="99"/>
    <w:semiHidden/>
    <w:unhideWhenUsed/>
    <w:rsid w:val="008D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Baymon, Tiana</dc:creator>
  <cp:keywords/>
  <dc:description/>
  <cp:lastModifiedBy>Baymon, Tiana</cp:lastModifiedBy>
  <cp:revision>2</cp:revision>
  <cp:lastPrinted>2020-03-05T19:13:00Z</cp:lastPrinted>
  <dcterms:created xsi:type="dcterms:W3CDTF">2020-03-12T13:56:00Z</dcterms:created>
  <dcterms:modified xsi:type="dcterms:W3CDTF">2020-03-12T13:56:00Z</dcterms:modified>
</cp:coreProperties>
</file>